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B1774" w14:textId="77777777" w:rsidR="00EC71E9" w:rsidRDefault="006B7E70">
      <w:pPr>
        <w:pStyle w:val="Corpotesto"/>
        <w:ind w:left="462"/>
      </w:pPr>
      <w:r>
        <w:rPr>
          <w:noProof/>
        </w:rPr>
        <w:drawing>
          <wp:inline distT="0" distB="0" distL="0" distR="0" wp14:anchorId="62A2CA5A" wp14:editId="1A39B996">
            <wp:extent cx="6243190" cy="1042416"/>
            <wp:effectExtent l="0" t="0" r="0" b="0"/>
            <wp:docPr id="1" name="Image 1" descr="Immagine che contiene schermata, testo, Carattere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schermata, testo, Carattere  Descrizione generat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3190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F7005" w14:textId="77777777" w:rsidR="00EC71E9" w:rsidRDefault="00EC71E9">
      <w:pPr>
        <w:pStyle w:val="Corpotesto"/>
        <w:spacing w:before="6"/>
        <w:ind w:left="0"/>
        <w:rPr>
          <w:sz w:val="18"/>
        </w:rPr>
      </w:pPr>
    </w:p>
    <w:p w14:paraId="6179301A" w14:textId="77777777" w:rsidR="00EC71E9" w:rsidRDefault="006B7E70">
      <w:pPr>
        <w:ind w:left="3751" w:right="2170" w:hanging="336"/>
        <w:rPr>
          <w:b/>
          <w:sz w:val="18"/>
        </w:rPr>
      </w:pPr>
      <w:r>
        <w:rPr>
          <w:b/>
          <w:sz w:val="18"/>
        </w:rPr>
        <w:t>Università</w:t>
      </w:r>
      <w:r>
        <w:rPr>
          <w:b/>
          <w:spacing w:val="-6"/>
          <w:sz w:val="18"/>
        </w:rPr>
        <w:t xml:space="preserve"> </w:t>
      </w:r>
      <w:proofErr w:type="spellStart"/>
      <w:r>
        <w:rPr>
          <w:b/>
          <w:sz w:val="18"/>
        </w:rPr>
        <w:t>degli</w:t>
      </w:r>
      <w:proofErr w:type="spellEnd"/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Studi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della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Campania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L.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 xml:space="preserve">Vanvitelli </w:t>
      </w:r>
      <w:proofErr w:type="spellStart"/>
      <w:r>
        <w:rPr>
          <w:b/>
          <w:sz w:val="18"/>
        </w:rPr>
        <w:t>Traslational</w:t>
      </w:r>
      <w:proofErr w:type="spellEnd"/>
      <w:r>
        <w:rPr>
          <w:b/>
          <w:sz w:val="18"/>
        </w:rPr>
        <w:t xml:space="preserve"> Medical Sciences Department</w:t>
      </w:r>
    </w:p>
    <w:p w14:paraId="01374FCF" w14:textId="77777777" w:rsidR="00EC71E9" w:rsidRDefault="006B7E70">
      <w:pPr>
        <w:ind w:left="3221" w:right="2546" w:firstLine="732"/>
        <w:rPr>
          <w:b/>
          <w:sz w:val="18"/>
        </w:rPr>
      </w:pPr>
      <w:r>
        <w:rPr>
          <w:b/>
          <w:sz w:val="18"/>
        </w:rPr>
        <w:t>NURSING BACHELOR’S COURSE</w:t>
      </w:r>
      <w:r>
        <w:rPr>
          <w:b/>
          <w:spacing w:val="40"/>
          <w:sz w:val="18"/>
        </w:rPr>
        <w:t xml:space="preserve"> </w:t>
      </w:r>
      <w:r>
        <w:rPr>
          <w:b/>
          <w:color w:val="FF0000"/>
          <w:sz w:val="18"/>
        </w:rPr>
        <w:t>CALENDAR</w:t>
      </w:r>
      <w:r>
        <w:rPr>
          <w:b/>
          <w:color w:val="FF0000"/>
          <w:spacing w:val="-8"/>
          <w:sz w:val="18"/>
        </w:rPr>
        <w:t xml:space="preserve"> </w:t>
      </w:r>
      <w:r>
        <w:rPr>
          <w:b/>
          <w:color w:val="FF0000"/>
          <w:sz w:val="18"/>
        </w:rPr>
        <w:t>OF</w:t>
      </w:r>
      <w:r>
        <w:rPr>
          <w:b/>
          <w:color w:val="FF0000"/>
          <w:spacing w:val="-8"/>
          <w:sz w:val="18"/>
        </w:rPr>
        <w:t xml:space="preserve"> </w:t>
      </w:r>
      <w:r>
        <w:rPr>
          <w:b/>
          <w:color w:val="FF0000"/>
          <w:sz w:val="18"/>
        </w:rPr>
        <w:t>LEARNING</w:t>
      </w:r>
      <w:r>
        <w:rPr>
          <w:b/>
          <w:color w:val="FF0000"/>
          <w:spacing w:val="-8"/>
          <w:sz w:val="18"/>
        </w:rPr>
        <w:t xml:space="preserve"> </w:t>
      </w:r>
      <w:r>
        <w:rPr>
          <w:b/>
          <w:color w:val="FF0000"/>
          <w:sz w:val="18"/>
        </w:rPr>
        <w:t>ACTIVITIES</w:t>
      </w:r>
      <w:r>
        <w:rPr>
          <w:b/>
          <w:color w:val="FF0000"/>
          <w:spacing w:val="-8"/>
          <w:sz w:val="18"/>
        </w:rPr>
        <w:t xml:space="preserve"> </w:t>
      </w:r>
      <w:r>
        <w:rPr>
          <w:b/>
          <w:color w:val="FF0000"/>
          <w:sz w:val="18"/>
        </w:rPr>
        <w:t>A.Y.</w:t>
      </w:r>
      <w:r>
        <w:rPr>
          <w:b/>
          <w:color w:val="FF0000"/>
          <w:spacing w:val="-8"/>
          <w:sz w:val="18"/>
        </w:rPr>
        <w:t xml:space="preserve"> </w:t>
      </w:r>
      <w:r>
        <w:rPr>
          <w:b/>
          <w:color w:val="FF0000"/>
          <w:sz w:val="18"/>
        </w:rPr>
        <w:t>2024/2025</w:t>
      </w:r>
    </w:p>
    <w:p w14:paraId="0D79668E" w14:textId="77777777" w:rsidR="00CF7C0F" w:rsidRDefault="00CF7C0F">
      <w:pPr>
        <w:ind w:left="4341"/>
        <w:rPr>
          <w:b/>
          <w:color w:val="FF0000"/>
          <w:sz w:val="18"/>
        </w:rPr>
      </w:pPr>
    </w:p>
    <w:p w14:paraId="41FD5D10" w14:textId="057FA8BF" w:rsidR="00EC71E9" w:rsidRPr="00CF7C0F" w:rsidRDefault="006B7E70">
      <w:pPr>
        <w:ind w:left="4341"/>
        <w:rPr>
          <w:b/>
          <w:szCs w:val="28"/>
        </w:rPr>
      </w:pPr>
      <w:r w:rsidRPr="00CF7C0F">
        <w:rPr>
          <w:b/>
          <w:color w:val="FF0000"/>
          <w:szCs w:val="28"/>
        </w:rPr>
        <w:t>2</w:t>
      </w:r>
      <w:r w:rsidRPr="00CF7C0F">
        <w:rPr>
          <w:b/>
          <w:color w:val="FF0000"/>
          <w:szCs w:val="28"/>
          <w:vertAlign w:val="superscript"/>
        </w:rPr>
        <w:t>nd</w:t>
      </w:r>
      <w:r w:rsidRPr="00CF7C0F">
        <w:rPr>
          <w:b/>
          <w:color w:val="FF0000"/>
          <w:spacing w:val="-2"/>
          <w:szCs w:val="28"/>
        </w:rPr>
        <w:t xml:space="preserve"> </w:t>
      </w:r>
      <w:r w:rsidRPr="00CF7C0F">
        <w:rPr>
          <w:b/>
          <w:color w:val="FF0000"/>
          <w:szCs w:val="28"/>
        </w:rPr>
        <w:t>YEAR</w:t>
      </w:r>
      <w:r w:rsidRPr="00CF7C0F">
        <w:rPr>
          <w:b/>
          <w:color w:val="FF0000"/>
          <w:spacing w:val="-1"/>
          <w:szCs w:val="28"/>
        </w:rPr>
        <w:t xml:space="preserve"> </w:t>
      </w:r>
      <w:r w:rsidRPr="00CF7C0F">
        <w:rPr>
          <w:b/>
          <w:color w:val="FF0000"/>
          <w:szCs w:val="28"/>
        </w:rPr>
        <w:t>1</w:t>
      </w:r>
      <w:r w:rsidRPr="00CF7C0F">
        <w:rPr>
          <w:b/>
          <w:color w:val="FF0000"/>
          <w:szCs w:val="28"/>
          <w:vertAlign w:val="superscript"/>
        </w:rPr>
        <w:t>ST</w:t>
      </w:r>
      <w:r w:rsidRPr="00CF7C0F">
        <w:rPr>
          <w:b/>
          <w:color w:val="FF0000"/>
          <w:szCs w:val="28"/>
        </w:rPr>
        <w:t xml:space="preserve"> </w:t>
      </w:r>
      <w:r w:rsidRPr="00CF7C0F">
        <w:rPr>
          <w:b/>
          <w:color w:val="FF0000"/>
          <w:spacing w:val="-2"/>
          <w:szCs w:val="28"/>
        </w:rPr>
        <w:t>SEMESTER</w:t>
      </w:r>
    </w:p>
    <w:p w14:paraId="2FE816BE" w14:textId="2EEF1C5B" w:rsidR="00EC71E9" w:rsidRDefault="006B7E70">
      <w:pPr>
        <w:pStyle w:val="Titolo"/>
      </w:pPr>
      <w:r>
        <w:t>All</w:t>
      </w:r>
      <w:r>
        <w:rPr>
          <w:spacing w:val="-1"/>
        </w:rPr>
        <w:t xml:space="preserve"> </w:t>
      </w:r>
      <w:r>
        <w:t>Lessons are</w:t>
      </w:r>
      <w:r>
        <w:rPr>
          <w:spacing w:val="-3"/>
        </w:rPr>
        <w:t xml:space="preserve"> </w:t>
      </w:r>
      <w:r>
        <w:t xml:space="preserve">held </w:t>
      </w:r>
      <w:r>
        <w:rPr>
          <w:spacing w:val="-5"/>
        </w:rPr>
        <w:t>in</w:t>
      </w:r>
      <w:r w:rsidR="007554DF">
        <w:rPr>
          <w:spacing w:val="-5"/>
        </w:rPr>
        <w:t xml:space="preserve"> ROOM SCUOLA</w:t>
      </w:r>
    </w:p>
    <w:p w14:paraId="75BD337D" w14:textId="77777777" w:rsidR="00EC71E9" w:rsidRDefault="00EC71E9">
      <w:pPr>
        <w:pStyle w:val="Corpotesto"/>
        <w:spacing w:before="47"/>
        <w:ind w:left="0"/>
      </w:pPr>
    </w:p>
    <w:p w14:paraId="6D94E27B" w14:textId="77777777" w:rsidR="00EC71E9" w:rsidRDefault="00EC71E9">
      <w:pPr>
        <w:rPr>
          <w:sz w:val="18"/>
        </w:rPr>
        <w:sectPr w:rsidR="00EC71E9">
          <w:type w:val="continuous"/>
          <w:pgSz w:w="11900" w:h="16850"/>
          <w:pgMar w:top="940" w:right="1000" w:bottom="280" w:left="500" w:header="720" w:footer="720" w:gutter="0"/>
          <w:cols w:space="720"/>
        </w:sectPr>
      </w:pPr>
    </w:p>
    <w:tbl>
      <w:tblPr>
        <w:tblStyle w:val="TableNormal"/>
        <w:tblW w:w="1038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992"/>
        <w:gridCol w:w="1845"/>
        <w:gridCol w:w="1702"/>
        <w:gridCol w:w="1483"/>
        <w:gridCol w:w="1632"/>
        <w:gridCol w:w="1843"/>
      </w:tblGrid>
      <w:tr w:rsidR="002F5802" w14:paraId="17AEA453" w14:textId="77777777" w:rsidTr="00FF54D6">
        <w:trPr>
          <w:trHeight w:val="2070"/>
        </w:trPr>
        <w:tc>
          <w:tcPr>
            <w:tcW w:w="886" w:type="dxa"/>
          </w:tcPr>
          <w:p w14:paraId="3F16E5E6" w14:textId="77777777" w:rsidR="002F5802" w:rsidRDefault="002F5802" w:rsidP="002F5802">
            <w:pPr>
              <w:pStyle w:val="TableParagraph"/>
              <w:ind w:left="0"/>
              <w:rPr>
                <w:b/>
                <w:color w:val="FF0000"/>
                <w:spacing w:val="-2"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November</w:t>
            </w:r>
          </w:p>
          <w:p w14:paraId="27040044" w14:textId="2B6F32C8" w:rsidR="002F5802" w:rsidRDefault="002F5802" w:rsidP="002F5802">
            <w:pPr>
              <w:pStyle w:val="TableParagraph"/>
              <w:ind w:left="0"/>
              <w:rPr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2024</w:t>
            </w:r>
          </w:p>
        </w:tc>
        <w:tc>
          <w:tcPr>
            <w:tcW w:w="992" w:type="dxa"/>
          </w:tcPr>
          <w:p w14:paraId="5F8B01D9" w14:textId="77777777" w:rsidR="002F5802" w:rsidRDefault="002F5802" w:rsidP="002F5802">
            <w:pPr>
              <w:pStyle w:val="TableParagraph"/>
              <w:spacing w:before="2"/>
              <w:ind w:left="206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Schedule</w:t>
            </w:r>
          </w:p>
          <w:p w14:paraId="72D2D72B" w14:textId="77777777" w:rsidR="002F5802" w:rsidRDefault="002F5802" w:rsidP="002F5802">
            <w:pPr>
              <w:pStyle w:val="TableParagraph"/>
              <w:spacing w:before="205"/>
              <w:ind w:left="0"/>
              <w:rPr>
                <w:sz w:val="18"/>
              </w:rPr>
            </w:pPr>
          </w:p>
          <w:p w14:paraId="1D9577B2" w14:textId="77777777" w:rsidR="002F5802" w:rsidRDefault="002F5802" w:rsidP="002F5802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14.00/14.45</w:t>
            </w:r>
          </w:p>
          <w:p w14:paraId="0A1DB0DF" w14:textId="77777777" w:rsidR="002F5802" w:rsidRDefault="002F5802" w:rsidP="002F5802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14.45/15.30</w:t>
            </w:r>
          </w:p>
          <w:p w14:paraId="3017203F" w14:textId="77777777" w:rsidR="002F5802" w:rsidRDefault="002F5802" w:rsidP="002F580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15.30/16.15</w:t>
            </w:r>
          </w:p>
          <w:p w14:paraId="023CE470" w14:textId="77777777" w:rsidR="002F5802" w:rsidRDefault="002F5802" w:rsidP="002F580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16.15/17.00</w:t>
            </w:r>
          </w:p>
          <w:p w14:paraId="75143E1A" w14:textId="77777777" w:rsidR="002F5802" w:rsidRDefault="002F5802" w:rsidP="002F5802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17.00/17.45</w:t>
            </w:r>
          </w:p>
          <w:p w14:paraId="249F6C1A" w14:textId="77777777" w:rsidR="002F5802" w:rsidRDefault="002F5802" w:rsidP="002F5802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2"/>
                <w:sz w:val="18"/>
              </w:rPr>
              <w:t>17.45/18.30</w:t>
            </w:r>
          </w:p>
        </w:tc>
        <w:tc>
          <w:tcPr>
            <w:tcW w:w="1845" w:type="dxa"/>
          </w:tcPr>
          <w:p w14:paraId="1302E735" w14:textId="77777777" w:rsidR="002F5802" w:rsidRDefault="002F5802" w:rsidP="002F5802">
            <w:pPr>
              <w:pStyle w:val="TableParagraph"/>
              <w:spacing w:before="2"/>
              <w:ind w:left="516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Mon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pacing w:val="-5"/>
                <w:sz w:val="18"/>
              </w:rPr>
              <w:t>11</w:t>
            </w:r>
          </w:p>
          <w:p w14:paraId="3337703E" w14:textId="77777777" w:rsidR="002F5802" w:rsidRDefault="002F5802" w:rsidP="002F5802">
            <w:pPr>
              <w:pStyle w:val="TableParagraph"/>
              <w:ind w:right="453"/>
              <w:rPr>
                <w:b/>
                <w:color w:val="00AF50"/>
                <w:sz w:val="18"/>
              </w:rPr>
            </w:pPr>
          </w:p>
          <w:p w14:paraId="13CB8A71" w14:textId="77777777" w:rsidR="00620F95" w:rsidRDefault="002F5802" w:rsidP="002F5802">
            <w:pPr>
              <w:pStyle w:val="TableParagraph"/>
              <w:ind w:right="453"/>
              <w:rPr>
                <w:b/>
                <w:color w:val="00AF50"/>
                <w:sz w:val="18"/>
              </w:rPr>
            </w:pPr>
            <w:r>
              <w:rPr>
                <w:b/>
                <w:color w:val="00AF50"/>
                <w:sz w:val="18"/>
              </w:rPr>
              <w:t xml:space="preserve">Medical N Medical N Medical N </w:t>
            </w:r>
          </w:p>
          <w:p w14:paraId="6D70E37D" w14:textId="45D4E7C0" w:rsidR="002F5802" w:rsidRDefault="002F5802" w:rsidP="002F5802">
            <w:pPr>
              <w:pStyle w:val="TableParagraph"/>
              <w:ind w:right="453"/>
              <w:rPr>
                <w:b/>
                <w:sz w:val="18"/>
              </w:rPr>
            </w:pPr>
            <w:r>
              <w:rPr>
                <w:b/>
                <w:color w:val="E26C09"/>
                <w:sz w:val="18"/>
              </w:rPr>
              <w:t>Spec</w:t>
            </w:r>
            <w:r>
              <w:rPr>
                <w:b/>
                <w:color w:val="E26C09"/>
                <w:spacing w:val="-12"/>
                <w:sz w:val="18"/>
              </w:rPr>
              <w:t xml:space="preserve"> </w:t>
            </w:r>
            <w:r>
              <w:rPr>
                <w:b/>
                <w:color w:val="E26C09"/>
                <w:sz w:val="18"/>
              </w:rPr>
              <w:t>Surg</w:t>
            </w:r>
            <w:r>
              <w:rPr>
                <w:b/>
                <w:color w:val="E26C09"/>
                <w:spacing w:val="-11"/>
                <w:sz w:val="18"/>
              </w:rPr>
              <w:t xml:space="preserve"> </w:t>
            </w:r>
            <w:r>
              <w:rPr>
                <w:b/>
                <w:color w:val="E26C09"/>
                <w:sz w:val="18"/>
              </w:rPr>
              <w:t>N</w:t>
            </w:r>
            <w:r>
              <w:rPr>
                <w:b/>
                <w:color w:val="E26C09"/>
                <w:spacing w:val="-11"/>
                <w:sz w:val="18"/>
              </w:rPr>
              <w:t xml:space="preserve"> </w:t>
            </w:r>
            <w:r>
              <w:rPr>
                <w:b/>
                <w:color w:val="E26C09"/>
                <w:sz w:val="18"/>
              </w:rPr>
              <w:t>1 Spec</w:t>
            </w:r>
            <w:r>
              <w:rPr>
                <w:b/>
                <w:color w:val="E26C09"/>
                <w:spacing w:val="-12"/>
                <w:sz w:val="18"/>
              </w:rPr>
              <w:t xml:space="preserve"> </w:t>
            </w:r>
            <w:r>
              <w:rPr>
                <w:b/>
                <w:color w:val="E26C09"/>
                <w:sz w:val="18"/>
              </w:rPr>
              <w:t>Surg</w:t>
            </w:r>
            <w:r>
              <w:rPr>
                <w:b/>
                <w:color w:val="E26C09"/>
                <w:spacing w:val="-11"/>
                <w:sz w:val="18"/>
              </w:rPr>
              <w:t xml:space="preserve"> </w:t>
            </w:r>
            <w:r>
              <w:rPr>
                <w:b/>
                <w:color w:val="E26C09"/>
                <w:sz w:val="18"/>
              </w:rPr>
              <w:t>N</w:t>
            </w:r>
            <w:r>
              <w:rPr>
                <w:b/>
                <w:color w:val="E26C09"/>
                <w:spacing w:val="-11"/>
                <w:sz w:val="18"/>
              </w:rPr>
              <w:t xml:space="preserve"> </w:t>
            </w:r>
            <w:r>
              <w:rPr>
                <w:b/>
                <w:color w:val="E26C09"/>
                <w:sz w:val="18"/>
              </w:rPr>
              <w:t>1 Spec</w:t>
            </w:r>
            <w:r>
              <w:rPr>
                <w:b/>
                <w:color w:val="E26C09"/>
                <w:spacing w:val="-2"/>
                <w:sz w:val="18"/>
              </w:rPr>
              <w:t xml:space="preserve"> </w:t>
            </w:r>
            <w:r>
              <w:rPr>
                <w:b/>
                <w:color w:val="E26C09"/>
                <w:sz w:val="18"/>
              </w:rPr>
              <w:t>Surg N</w:t>
            </w:r>
            <w:r>
              <w:rPr>
                <w:b/>
                <w:color w:val="E26C09"/>
                <w:spacing w:val="-3"/>
                <w:sz w:val="18"/>
              </w:rPr>
              <w:t xml:space="preserve"> </w:t>
            </w:r>
            <w:r>
              <w:rPr>
                <w:b/>
                <w:color w:val="E26C09"/>
                <w:spacing w:val="-10"/>
                <w:sz w:val="18"/>
              </w:rPr>
              <w:t>1</w:t>
            </w:r>
          </w:p>
        </w:tc>
        <w:tc>
          <w:tcPr>
            <w:tcW w:w="1702" w:type="dxa"/>
          </w:tcPr>
          <w:p w14:paraId="5371FD1A" w14:textId="5266F8A1" w:rsidR="002F5802" w:rsidRDefault="002F5802" w:rsidP="002F5802">
            <w:pPr>
              <w:pStyle w:val="TableParagraph"/>
              <w:spacing w:before="1"/>
              <w:ind w:left="0"/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Tue 12</w:t>
            </w:r>
          </w:p>
          <w:p w14:paraId="4E1F3D5A" w14:textId="77777777" w:rsidR="002F5802" w:rsidRDefault="002F5802" w:rsidP="002F5802">
            <w:pPr>
              <w:pStyle w:val="TableParagraph"/>
              <w:ind w:left="0"/>
              <w:rPr>
                <w:sz w:val="18"/>
              </w:rPr>
            </w:pPr>
          </w:p>
          <w:p w14:paraId="1F81726D" w14:textId="77777777" w:rsidR="002F5802" w:rsidRPr="00CF4E53" w:rsidRDefault="002F5802" w:rsidP="002F5802">
            <w:pPr>
              <w:pStyle w:val="TableParagraph"/>
              <w:ind w:right="450"/>
              <w:rPr>
                <w:sz w:val="18"/>
              </w:rPr>
            </w:pPr>
            <w:r w:rsidRPr="00CF4E53">
              <w:rPr>
                <w:b/>
                <w:color w:val="00AF50"/>
                <w:sz w:val="18"/>
              </w:rPr>
              <w:t xml:space="preserve">Medical N Medical N Medical N </w:t>
            </w:r>
            <w:r w:rsidRPr="00CF4E53">
              <w:rPr>
                <w:color w:val="92D050"/>
                <w:sz w:val="18"/>
              </w:rPr>
              <w:t>Preventive</w:t>
            </w:r>
            <w:r w:rsidRPr="00CF4E53">
              <w:rPr>
                <w:color w:val="92D050"/>
                <w:spacing w:val="-12"/>
                <w:sz w:val="18"/>
              </w:rPr>
              <w:t xml:space="preserve"> </w:t>
            </w:r>
            <w:proofErr w:type="spellStart"/>
            <w:r w:rsidRPr="00CF4E53">
              <w:rPr>
                <w:color w:val="92D050"/>
                <w:sz w:val="18"/>
              </w:rPr>
              <w:t>Nurs</w:t>
            </w:r>
            <w:proofErr w:type="spellEnd"/>
            <w:r w:rsidRPr="00CF4E53">
              <w:rPr>
                <w:color w:val="92D050"/>
                <w:sz w:val="18"/>
              </w:rPr>
              <w:t xml:space="preserve"> Preventive</w:t>
            </w:r>
            <w:r w:rsidRPr="00CF4E53">
              <w:rPr>
                <w:color w:val="92D050"/>
                <w:spacing w:val="-12"/>
                <w:sz w:val="18"/>
              </w:rPr>
              <w:t xml:space="preserve"> </w:t>
            </w:r>
            <w:proofErr w:type="spellStart"/>
            <w:r w:rsidRPr="00CF4E53">
              <w:rPr>
                <w:color w:val="92D050"/>
                <w:sz w:val="18"/>
              </w:rPr>
              <w:t>Nurs</w:t>
            </w:r>
            <w:proofErr w:type="spellEnd"/>
            <w:r w:rsidRPr="00CF4E53">
              <w:rPr>
                <w:color w:val="92D050"/>
                <w:sz w:val="18"/>
              </w:rPr>
              <w:t xml:space="preserve"> Preventive</w:t>
            </w:r>
            <w:r w:rsidRPr="00CF4E53">
              <w:rPr>
                <w:color w:val="92D050"/>
                <w:spacing w:val="-2"/>
                <w:sz w:val="18"/>
              </w:rPr>
              <w:t xml:space="preserve"> </w:t>
            </w:r>
            <w:proofErr w:type="spellStart"/>
            <w:r w:rsidRPr="00CF4E53">
              <w:rPr>
                <w:color w:val="92D050"/>
                <w:spacing w:val="-4"/>
                <w:sz w:val="18"/>
              </w:rPr>
              <w:t>Nurs</w:t>
            </w:r>
            <w:proofErr w:type="spellEnd"/>
          </w:p>
        </w:tc>
        <w:tc>
          <w:tcPr>
            <w:tcW w:w="1483" w:type="dxa"/>
          </w:tcPr>
          <w:p w14:paraId="440F7313" w14:textId="77777777" w:rsidR="002F5802" w:rsidRDefault="002F5802" w:rsidP="002F5802">
            <w:pPr>
              <w:pStyle w:val="TableParagraph"/>
              <w:spacing w:before="2"/>
              <w:ind w:left="446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Wed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pacing w:val="-5"/>
                <w:sz w:val="18"/>
              </w:rPr>
              <w:t>13</w:t>
            </w:r>
          </w:p>
          <w:p w14:paraId="5EA92D57" w14:textId="77777777" w:rsidR="002F5802" w:rsidRDefault="002F5802" w:rsidP="002F5802">
            <w:pPr>
              <w:pStyle w:val="TableParagraph"/>
              <w:ind w:left="67" w:right="233"/>
              <w:rPr>
                <w:color w:val="92D050"/>
                <w:sz w:val="18"/>
              </w:rPr>
            </w:pPr>
          </w:p>
          <w:p w14:paraId="6817EDCA" w14:textId="6041FD8E" w:rsidR="002F5802" w:rsidRDefault="002F5802" w:rsidP="002F5802">
            <w:pPr>
              <w:pStyle w:val="TableParagraph"/>
              <w:ind w:left="67" w:right="233"/>
              <w:rPr>
                <w:b/>
                <w:sz w:val="18"/>
              </w:rPr>
            </w:pPr>
            <w:r>
              <w:rPr>
                <w:color w:val="92D050"/>
                <w:sz w:val="18"/>
              </w:rPr>
              <w:t>Preventive</w:t>
            </w:r>
            <w:r>
              <w:rPr>
                <w:color w:val="92D05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92D050"/>
                <w:sz w:val="18"/>
              </w:rPr>
              <w:t>Nurs</w:t>
            </w:r>
            <w:proofErr w:type="spellEnd"/>
            <w:r>
              <w:rPr>
                <w:color w:val="92D050"/>
                <w:sz w:val="18"/>
              </w:rPr>
              <w:t xml:space="preserve"> Preventive</w:t>
            </w:r>
            <w:r>
              <w:rPr>
                <w:color w:val="92D05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92D050"/>
                <w:sz w:val="18"/>
              </w:rPr>
              <w:t>Nurs</w:t>
            </w:r>
            <w:proofErr w:type="spellEnd"/>
            <w:r>
              <w:rPr>
                <w:color w:val="92D050"/>
                <w:sz w:val="18"/>
              </w:rPr>
              <w:t xml:space="preserve"> Preventive</w:t>
            </w:r>
            <w:r>
              <w:rPr>
                <w:color w:val="92D05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92D050"/>
                <w:sz w:val="18"/>
              </w:rPr>
              <w:t>Nurs</w:t>
            </w:r>
            <w:proofErr w:type="spellEnd"/>
            <w:r>
              <w:rPr>
                <w:color w:val="92D050"/>
                <w:sz w:val="18"/>
              </w:rPr>
              <w:t xml:space="preserve"> </w:t>
            </w:r>
            <w:r>
              <w:rPr>
                <w:b/>
                <w:color w:val="E26C09"/>
                <w:sz w:val="18"/>
              </w:rPr>
              <w:t>Spec Surg N 1 Spec Surg N 1 Spec Surg N 1</w:t>
            </w:r>
          </w:p>
        </w:tc>
        <w:tc>
          <w:tcPr>
            <w:tcW w:w="1632" w:type="dxa"/>
          </w:tcPr>
          <w:p w14:paraId="5C654377" w14:textId="02B65CF3" w:rsidR="002F5802" w:rsidRDefault="002F5802" w:rsidP="002F5802">
            <w:pPr>
              <w:pStyle w:val="TableParagraph"/>
              <w:spacing w:before="1"/>
              <w:ind w:left="0"/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Thu 14</w:t>
            </w:r>
          </w:p>
          <w:p w14:paraId="153744BE" w14:textId="77777777" w:rsidR="002F5802" w:rsidRDefault="002F5802" w:rsidP="002F5802">
            <w:pPr>
              <w:pStyle w:val="TableParagraph"/>
              <w:ind w:left="0"/>
              <w:rPr>
                <w:sz w:val="18"/>
              </w:rPr>
            </w:pPr>
          </w:p>
          <w:p w14:paraId="421571AB" w14:textId="77777777" w:rsidR="002F5802" w:rsidRPr="00CF4E53" w:rsidRDefault="002F5802" w:rsidP="002F5802">
            <w:pPr>
              <w:pStyle w:val="TableParagraph"/>
              <w:ind w:left="70" w:right="240"/>
              <w:rPr>
                <w:b/>
                <w:sz w:val="18"/>
              </w:rPr>
            </w:pPr>
            <w:r w:rsidRPr="00CF4E53">
              <w:rPr>
                <w:b/>
                <w:sz w:val="18"/>
              </w:rPr>
              <w:t>Spec</w:t>
            </w:r>
            <w:r w:rsidRPr="00CF4E53">
              <w:rPr>
                <w:b/>
                <w:spacing w:val="-12"/>
                <w:sz w:val="18"/>
              </w:rPr>
              <w:t xml:space="preserve"> </w:t>
            </w:r>
            <w:r w:rsidRPr="00CF4E53">
              <w:rPr>
                <w:b/>
                <w:sz w:val="18"/>
              </w:rPr>
              <w:t>Surg</w:t>
            </w:r>
            <w:r w:rsidRPr="00CF4E53">
              <w:rPr>
                <w:b/>
                <w:spacing w:val="-11"/>
                <w:sz w:val="18"/>
              </w:rPr>
              <w:t xml:space="preserve"> </w:t>
            </w:r>
            <w:r w:rsidRPr="00CF4E53">
              <w:rPr>
                <w:b/>
                <w:sz w:val="18"/>
              </w:rPr>
              <w:t>N</w:t>
            </w:r>
            <w:r w:rsidRPr="00CF4E53">
              <w:rPr>
                <w:b/>
                <w:spacing w:val="-11"/>
                <w:sz w:val="18"/>
              </w:rPr>
              <w:t xml:space="preserve"> </w:t>
            </w:r>
            <w:r w:rsidRPr="00CF4E53">
              <w:rPr>
                <w:b/>
                <w:sz w:val="18"/>
              </w:rPr>
              <w:t>2 Spec</w:t>
            </w:r>
            <w:r w:rsidRPr="00CF4E53">
              <w:rPr>
                <w:b/>
                <w:spacing w:val="-12"/>
                <w:sz w:val="18"/>
              </w:rPr>
              <w:t xml:space="preserve"> </w:t>
            </w:r>
            <w:r w:rsidRPr="00CF4E53">
              <w:rPr>
                <w:b/>
                <w:sz w:val="18"/>
              </w:rPr>
              <w:t>Surg</w:t>
            </w:r>
            <w:r w:rsidRPr="00CF4E53">
              <w:rPr>
                <w:b/>
                <w:spacing w:val="-11"/>
                <w:sz w:val="18"/>
              </w:rPr>
              <w:t xml:space="preserve"> </w:t>
            </w:r>
            <w:r w:rsidRPr="00CF4E53">
              <w:rPr>
                <w:b/>
                <w:sz w:val="18"/>
              </w:rPr>
              <w:t>N</w:t>
            </w:r>
            <w:r w:rsidRPr="00CF4E53">
              <w:rPr>
                <w:b/>
                <w:spacing w:val="-11"/>
                <w:sz w:val="18"/>
              </w:rPr>
              <w:t xml:space="preserve"> </w:t>
            </w:r>
            <w:r w:rsidRPr="00CF4E53">
              <w:rPr>
                <w:b/>
                <w:sz w:val="18"/>
              </w:rPr>
              <w:t>2 Spec</w:t>
            </w:r>
            <w:r w:rsidRPr="00CF4E53">
              <w:rPr>
                <w:b/>
                <w:spacing w:val="-12"/>
                <w:sz w:val="18"/>
              </w:rPr>
              <w:t xml:space="preserve"> </w:t>
            </w:r>
            <w:r w:rsidRPr="00CF4E53">
              <w:rPr>
                <w:b/>
                <w:sz w:val="18"/>
              </w:rPr>
              <w:t>Surg</w:t>
            </w:r>
            <w:r w:rsidRPr="00CF4E53">
              <w:rPr>
                <w:b/>
                <w:spacing w:val="-11"/>
                <w:sz w:val="18"/>
              </w:rPr>
              <w:t xml:space="preserve"> </w:t>
            </w:r>
            <w:r w:rsidRPr="00CF4E53">
              <w:rPr>
                <w:b/>
                <w:sz w:val="18"/>
              </w:rPr>
              <w:t>N</w:t>
            </w:r>
            <w:r w:rsidRPr="00CF4E53">
              <w:rPr>
                <w:b/>
                <w:spacing w:val="-11"/>
                <w:sz w:val="18"/>
              </w:rPr>
              <w:t xml:space="preserve"> </w:t>
            </w:r>
            <w:r w:rsidRPr="00CF4E53">
              <w:rPr>
                <w:b/>
                <w:sz w:val="18"/>
              </w:rPr>
              <w:t xml:space="preserve">2 </w:t>
            </w:r>
            <w:r w:rsidRPr="00CF4E53">
              <w:rPr>
                <w:b/>
                <w:color w:val="00AF50"/>
                <w:sz w:val="18"/>
              </w:rPr>
              <w:t>Medical N Medical N Medical N</w:t>
            </w:r>
          </w:p>
        </w:tc>
        <w:tc>
          <w:tcPr>
            <w:tcW w:w="1843" w:type="dxa"/>
          </w:tcPr>
          <w:p w14:paraId="4BB694F9" w14:textId="77777777" w:rsidR="002F5802" w:rsidRDefault="002F5802" w:rsidP="002F5802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Fri </w:t>
            </w:r>
            <w:r>
              <w:rPr>
                <w:b/>
                <w:color w:val="FF0000"/>
                <w:spacing w:val="-5"/>
                <w:sz w:val="18"/>
              </w:rPr>
              <w:t>15</w:t>
            </w:r>
          </w:p>
          <w:p w14:paraId="367DE4DB" w14:textId="77777777" w:rsidR="002F5802" w:rsidRDefault="002F5802" w:rsidP="002F5802">
            <w:pPr>
              <w:pStyle w:val="TableParagraph"/>
              <w:ind w:left="0"/>
              <w:rPr>
                <w:sz w:val="18"/>
              </w:rPr>
            </w:pPr>
          </w:p>
          <w:p w14:paraId="16C17B94" w14:textId="77777777" w:rsidR="002F5802" w:rsidRDefault="002F5802" w:rsidP="002F5802">
            <w:pPr>
              <w:pStyle w:val="TableParagraph"/>
              <w:ind w:left="70" w:right="449"/>
              <w:rPr>
                <w:b/>
                <w:sz w:val="18"/>
              </w:rPr>
            </w:pPr>
            <w:r>
              <w:rPr>
                <w:color w:val="92D050"/>
                <w:sz w:val="18"/>
              </w:rPr>
              <w:t>Preventive</w:t>
            </w:r>
            <w:r>
              <w:rPr>
                <w:color w:val="92D05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92D050"/>
                <w:sz w:val="18"/>
              </w:rPr>
              <w:t>Nurs</w:t>
            </w:r>
            <w:proofErr w:type="spellEnd"/>
            <w:r>
              <w:rPr>
                <w:color w:val="92D050"/>
                <w:sz w:val="18"/>
              </w:rPr>
              <w:t xml:space="preserve"> Preventive</w:t>
            </w:r>
            <w:r>
              <w:rPr>
                <w:color w:val="92D05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92D050"/>
                <w:sz w:val="18"/>
              </w:rPr>
              <w:t>Nurs</w:t>
            </w:r>
            <w:proofErr w:type="spellEnd"/>
            <w:r>
              <w:rPr>
                <w:color w:val="92D050"/>
                <w:sz w:val="18"/>
              </w:rPr>
              <w:t xml:space="preserve"> Preventive</w:t>
            </w:r>
            <w:r>
              <w:rPr>
                <w:color w:val="92D05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92D050"/>
                <w:sz w:val="18"/>
              </w:rPr>
              <w:t>Nurs</w:t>
            </w:r>
            <w:proofErr w:type="spellEnd"/>
            <w:r>
              <w:rPr>
                <w:color w:val="92D050"/>
                <w:sz w:val="18"/>
              </w:rPr>
              <w:t xml:space="preserve"> </w:t>
            </w:r>
            <w:r>
              <w:rPr>
                <w:b/>
                <w:sz w:val="18"/>
              </w:rPr>
              <w:t>Spec Surg N 2 Spec Surg N 2 Spec Surg N 2</w:t>
            </w:r>
          </w:p>
        </w:tc>
      </w:tr>
      <w:tr w:rsidR="002F5802" w14:paraId="483EC2EC" w14:textId="77777777" w:rsidTr="00FF54D6">
        <w:trPr>
          <w:trHeight w:val="1862"/>
        </w:trPr>
        <w:tc>
          <w:tcPr>
            <w:tcW w:w="886" w:type="dxa"/>
          </w:tcPr>
          <w:p w14:paraId="21E2C98A" w14:textId="45CD1C0B" w:rsidR="002F5802" w:rsidRDefault="002F5802" w:rsidP="002F580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14:paraId="145A6E41" w14:textId="77777777" w:rsidR="002F5802" w:rsidRDefault="002F5802" w:rsidP="002F5802">
            <w:pPr>
              <w:pStyle w:val="TableParagraph"/>
              <w:ind w:left="206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Schedule</w:t>
            </w:r>
          </w:p>
          <w:p w14:paraId="6C447326" w14:textId="77777777" w:rsidR="002F5802" w:rsidRDefault="002F5802" w:rsidP="002F5802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19027A35" w14:textId="77777777" w:rsidR="002F5802" w:rsidRDefault="002F5802" w:rsidP="002F5802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14.00/14.45</w:t>
            </w:r>
          </w:p>
          <w:p w14:paraId="0F171168" w14:textId="77777777" w:rsidR="002F5802" w:rsidRDefault="002F5802" w:rsidP="002F580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14.45/15.30</w:t>
            </w:r>
          </w:p>
          <w:p w14:paraId="03038792" w14:textId="77777777" w:rsidR="002F5802" w:rsidRDefault="002F5802" w:rsidP="002F580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15.30/16.15</w:t>
            </w:r>
          </w:p>
          <w:p w14:paraId="397495C6" w14:textId="77777777" w:rsidR="002F5802" w:rsidRDefault="002F5802" w:rsidP="002F5802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16.15/17.00</w:t>
            </w:r>
          </w:p>
          <w:p w14:paraId="48A2AD71" w14:textId="77777777" w:rsidR="002F5802" w:rsidRDefault="002F5802" w:rsidP="002F5802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17.00/17.45</w:t>
            </w:r>
          </w:p>
          <w:p w14:paraId="23E490BC" w14:textId="77777777" w:rsidR="002F5802" w:rsidRDefault="002F5802" w:rsidP="002F5802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17.45/18.30</w:t>
            </w:r>
          </w:p>
        </w:tc>
        <w:tc>
          <w:tcPr>
            <w:tcW w:w="1845" w:type="dxa"/>
          </w:tcPr>
          <w:p w14:paraId="1291371E" w14:textId="77777777" w:rsidR="002F5802" w:rsidRDefault="002F5802" w:rsidP="002F5802">
            <w:pPr>
              <w:pStyle w:val="TableParagraph"/>
              <w:ind w:left="516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Mon </w:t>
            </w:r>
            <w:r>
              <w:rPr>
                <w:b/>
                <w:color w:val="FF0000"/>
                <w:spacing w:val="-5"/>
                <w:sz w:val="18"/>
              </w:rPr>
              <w:t>18</w:t>
            </w:r>
          </w:p>
          <w:p w14:paraId="2D300560" w14:textId="77777777" w:rsidR="002F5802" w:rsidRDefault="002F5802" w:rsidP="002F5802">
            <w:pPr>
              <w:pStyle w:val="TableParagraph"/>
              <w:ind w:right="453"/>
              <w:rPr>
                <w:b/>
                <w:bCs/>
                <w:sz w:val="18"/>
              </w:rPr>
            </w:pPr>
          </w:p>
          <w:p w14:paraId="231204A7" w14:textId="77777777" w:rsidR="00620F95" w:rsidRDefault="002F5802" w:rsidP="002F5802">
            <w:pPr>
              <w:pStyle w:val="TableParagraph"/>
              <w:ind w:right="453"/>
              <w:rPr>
                <w:b/>
                <w:color w:val="00AF50"/>
                <w:sz w:val="18"/>
              </w:rPr>
            </w:pPr>
            <w:r>
              <w:rPr>
                <w:b/>
                <w:color w:val="00AF50"/>
                <w:sz w:val="18"/>
              </w:rPr>
              <w:t>Medical N Medical N Medical N</w:t>
            </w:r>
          </w:p>
          <w:p w14:paraId="53C6C69E" w14:textId="05494826" w:rsidR="002F5802" w:rsidRDefault="002F5802" w:rsidP="002F5802">
            <w:pPr>
              <w:pStyle w:val="TableParagraph"/>
              <w:ind w:right="453"/>
              <w:rPr>
                <w:b/>
                <w:sz w:val="18"/>
              </w:rPr>
            </w:pPr>
            <w:r>
              <w:rPr>
                <w:b/>
                <w:color w:val="E26C09"/>
                <w:sz w:val="18"/>
              </w:rPr>
              <w:t>Spec</w:t>
            </w:r>
            <w:r>
              <w:rPr>
                <w:b/>
                <w:color w:val="E26C09"/>
                <w:spacing w:val="-12"/>
                <w:sz w:val="18"/>
              </w:rPr>
              <w:t xml:space="preserve"> </w:t>
            </w:r>
            <w:r>
              <w:rPr>
                <w:b/>
                <w:color w:val="E26C09"/>
                <w:sz w:val="18"/>
              </w:rPr>
              <w:t>Surg</w:t>
            </w:r>
            <w:r>
              <w:rPr>
                <w:b/>
                <w:color w:val="E26C09"/>
                <w:spacing w:val="-11"/>
                <w:sz w:val="18"/>
              </w:rPr>
              <w:t xml:space="preserve"> </w:t>
            </w:r>
            <w:r>
              <w:rPr>
                <w:b/>
                <w:color w:val="E26C09"/>
                <w:sz w:val="18"/>
              </w:rPr>
              <w:t>N</w:t>
            </w:r>
            <w:r>
              <w:rPr>
                <w:b/>
                <w:color w:val="E26C09"/>
                <w:spacing w:val="-11"/>
                <w:sz w:val="18"/>
              </w:rPr>
              <w:t xml:space="preserve"> </w:t>
            </w:r>
            <w:r>
              <w:rPr>
                <w:b/>
                <w:color w:val="E26C09"/>
                <w:sz w:val="18"/>
              </w:rPr>
              <w:t>1 Spec</w:t>
            </w:r>
            <w:r>
              <w:rPr>
                <w:b/>
                <w:color w:val="E26C09"/>
                <w:spacing w:val="-12"/>
                <w:sz w:val="18"/>
              </w:rPr>
              <w:t xml:space="preserve"> </w:t>
            </w:r>
            <w:r>
              <w:rPr>
                <w:b/>
                <w:color w:val="E26C09"/>
                <w:sz w:val="18"/>
              </w:rPr>
              <w:t>Surg</w:t>
            </w:r>
            <w:r>
              <w:rPr>
                <w:b/>
                <w:color w:val="E26C09"/>
                <w:spacing w:val="-11"/>
                <w:sz w:val="18"/>
              </w:rPr>
              <w:t xml:space="preserve"> </w:t>
            </w:r>
            <w:r>
              <w:rPr>
                <w:b/>
                <w:color w:val="E26C09"/>
                <w:sz w:val="18"/>
              </w:rPr>
              <w:t>N</w:t>
            </w:r>
            <w:r>
              <w:rPr>
                <w:b/>
                <w:color w:val="E26C09"/>
                <w:spacing w:val="-11"/>
                <w:sz w:val="18"/>
              </w:rPr>
              <w:t xml:space="preserve"> </w:t>
            </w:r>
            <w:r>
              <w:rPr>
                <w:b/>
                <w:color w:val="E26C09"/>
                <w:sz w:val="18"/>
              </w:rPr>
              <w:t>1 Spec</w:t>
            </w:r>
            <w:r>
              <w:rPr>
                <w:b/>
                <w:color w:val="E26C09"/>
                <w:spacing w:val="-2"/>
                <w:sz w:val="18"/>
              </w:rPr>
              <w:t xml:space="preserve"> </w:t>
            </w:r>
            <w:r>
              <w:rPr>
                <w:b/>
                <w:color w:val="E26C09"/>
                <w:sz w:val="18"/>
              </w:rPr>
              <w:t>Surg N</w:t>
            </w:r>
            <w:r>
              <w:rPr>
                <w:b/>
                <w:color w:val="E26C09"/>
                <w:spacing w:val="-3"/>
                <w:sz w:val="18"/>
              </w:rPr>
              <w:t xml:space="preserve"> </w:t>
            </w:r>
            <w:r>
              <w:rPr>
                <w:b/>
                <w:color w:val="E26C09"/>
                <w:spacing w:val="-10"/>
                <w:sz w:val="18"/>
              </w:rPr>
              <w:t>1</w:t>
            </w:r>
          </w:p>
        </w:tc>
        <w:tc>
          <w:tcPr>
            <w:tcW w:w="1702" w:type="dxa"/>
          </w:tcPr>
          <w:p w14:paraId="0BBE8E58" w14:textId="77777777" w:rsidR="002F5802" w:rsidRDefault="002F5802" w:rsidP="002F5802">
            <w:pPr>
              <w:pStyle w:val="TableParagraph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Tue </w:t>
            </w:r>
            <w:r>
              <w:rPr>
                <w:b/>
                <w:color w:val="FF0000"/>
                <w:spacing w:val="-5"/>
                <w:sz w:val="18"/>
              </w:rPr>
              <w:t>19</w:t>
            </w:r>
          </w:p>
          <w:p w14:paraId="26D5E89D" w14:textId="77777777" w:rsidR="002F5802" w:rsidRDefault="002F5802" w:rsidP="002F5802">
            <w:pPr>
              <w:pStyle w:val="TableParagraph"/>
              <w:ind w:right="450"/>
              <w:rPr>
                <w:b/>
                <w:bCs/>
                <w:sz w:val="18"/>
              </w:rPr>
            </w:pPr>
          </w:p>
          <w:p w14:paraId="22943425" w14:textId="264B039A" w:rsidR="002F5802" w:rsidRPr="00FF54D6" w:rsidRDefault="002F5802" w:rsidP="002F5802">
            <w:pPr>
              <w:pStyle w:val="TableParagraph"/>
              <w:ind w:right="450"/>
              <w:rPr>
                <w:sz w:val="18"/>
              </w:rPr>
            </w:pPr>
            <w:r w:rsidRPr="00FF54D6">
              <w:rPr>
                <w:b/>
                <w:sz w:val="18"/>
              </w:rPr>
              <w:t xml:space="preserve">Spec Surg N 2 Spec Surg N 2 Spec Surg N 2 </w:t>
            </w:r>
            <w:r w:rsidRPr="00FF54D6">
              <w:rPr>
                <w:color w:val="92D050"/>
                <w:sz w:val="18"/>
              </w:rPr>
              <w:t>Preventive</w:t>
            </w:r>
            <w:r w:rsidRPr="00FF54D6">
              <w:rPr>
                <w:color w:val="92D050"/>
                <w:spacing w:val="-12"/>
                <w:sz w:val="18"/>
              </w:rPr>
              <w:t xml:space="preserve"> </w:t>
            </w:r>
            <w:proofErr w:type="spellStart"/>
            <w:r w:rsidRPr="00FF54D6">
              <w:rPr>
                <w:color w:val="92D050"/>
                <w:sz w:val="18"/>
              </w:rPr>
              <w:t>Nurs</w:t>
            </w:r>
            <w:proofErr w:type="spellEnd"/>
            <w:r w:rsidRPr="00FF54D6">
              <w:rPr>
                <w:color w:val="92D050"/>
                <w:sz w:val="18"/>
              </w:rPr>
              <w:t xml:space="preserve"> Preventive</w:t>
            </w:r>
            <w:r w:rsidRPr="00FF54D6">
              <w:rPr>
                <w:color w:val="92D050"/>
                <w:spacing w:val="-12"/>
                <w:sz w:val="18"/>
              </w:rPr>
              <w:t xml:space="preserve"> </w:t>
            </w:r>
            <w:proofErr w:type="spellStart"/>
            <w:r w:rsidRPr="00FF54D6">
              <w:rPr>
                <w:color w:val="92D050"/>
                <w:sz w:val="18"/>
              </w:rPr>
              <w:t>Nurs</w:t>
            </w:r>
            <w:proofErr w:type="spellEnd"/>
            <w:r w:rsidRPr="00FF54D6">
              <w:rPr>
                <w:color w:val="92D050"/>
                <w:sz w:val="18"/>
              </w:rPr>
              <w:t xml:space="preserve"> Preventive</w:t>
            </w:r>
            <w:r w:rsidRPr="00FF54D6">
              <w:rPr>
                <w:color w:val="92D050"/>
                <w:spacing w:val="-2"/>
                <w:sz w:val="18"/>
              </w:rPr>
              <w:t xml:space="preserve"> </w:t>
            </w:r>
            <w:proofErr w:type="spellStart"/>
            <w:r w:rsidRPr="00FF54D6">
              <w:rPr>
                <w:color w:val="92D050"/>
                <w:spacing w:val="-4"/>
                <w:sz w:val="18"/>
              </w:rPr>
              <w:t>Nurs</w:t>
            </w:r>
            <w:proofErr w:type="spellEnd"/>
          </w:p>
        </w:tc>
        <w:tc>
          <w:tcPr>
            <w:tcW w:w="1483" w:type="dxa"/>
          </w:tcPr>
          <w:p w14:paraId="2AA121B8" w14:textId="77777777" w:rsidR="002F5802" w:rsidRDefault="002F5802" w:rsidP="002F5802">
            <w:pPr>
              <w:pStyle w:val="TableParagraph"/>
              <w:ind w:left="446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Wed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pacing w:val="-5"/>
                <w:sz w:val="18"/>
              </w:rPr>
              <w:t>20</w:t>
            </w:r>
          </w:p>
          <w:p w14:paraId="5CF22CCD" w14:textId="77777777" w:rsidR="002F5802" w:rsidRDefault="002F5802" w:rsidP="002F5802">
            <w:pPr>
              <w:pStyle w:val="TableParagraph"/>
              <w:ind w:left="67" w:right="802"/>
              <w:jc w:val="both"/>
              <w:rPr>
                <w:b/>
                <w:bCs/>
                <w:sz w:val="18"/>
              </w:rPr>
            </w:pPr>
          </w:p>
          <w:p w14:paraId="050ED824" w14:textId="77499551" w:rsidR="002F5802" w:rsidRDefault="002F5802" w:rsidP="002F5802">
            <w:pPr>
              <w:pStyle w:val="TableParagraph"/>
              <w:ind w:left="67" w:right="802"/>
              <w:jc w:val="both"/>
              <w:rPr>
                <w:sz w:val="18"/>
              </w:rPr>
            </w:pPr>
            <w:r>
              <w:rPr>
                <w:color w:val="365F91"/>
                <w:spacing w:val="-2"/>
                <w:sz w:val="18"/>
              </w:rPr>
              <w:t xml:space="preserve">Imaging </w:t>
            </w:r>
            <w:proofErr w:type="spellStart"/>
            <w:r>
              <w:rPr>
                <w:color w:val="365F91"/>
                <w:spacing w:val="-2"/>
                <w:sz w:val="18"/>
              </w:rPr>
              <w:t>Imaging</w:t>
            </w:r>
            <w:proofErr w:type="spellEnd"/>
            <w:r>
              <w:rPr>
                <w:color w:val="365F91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365F91"/>
                <w:spacing w:val="-2"/>
                <w:sz w:val="18"/>
              </w:rPr>
              <w:t>Imaging</w:t>
            </w:r>
            <w:proofErr w:type="spellEnd"/>
          </w:p>
          <w:p w14:paraId="25867EF3" w14:textId="77777777" w:rsidR="002F5802" w:rsidRDefault="002F5802" w:rsidP="002F5802">
            <w:pPr>
              <w:pStyle w:val="TableParagraph"/>
              <w:ind w:left="67" w:right="318"/>
              <w:jc w:val="both"/>
              <w:rPr>
                <w:b/>
                <w:sz w:val="18"/>
              </w:rPr>
            </w:pPr>
            <w:r>
              <w:rPr>
                <w:b/>
                <w:color w:val="E26C09"/>
                <w:sz w:val="18"/>
              </w:rPr>
              <w:t>Spec</w:t>
            </w:r>
            <w:r>
              <w:rPr>
                <w:b/>
                <w:color w:val="E26C09"/>
                <w:spacing w:val="-12"/>
                <w:sz w:val="18"/>
              </w:rPr>
              <w:t xml:space="preserve"> </w:t>
            </w:r>
            <w:r>
              <w:rPr>
                <w:b/>
                <w:color w:val="E26C09"/>
                <w:sz w:val="18"/>
              </w:rPr>
              <w:t>Surg</w:t>
            </w:r>
            <w:r>
              <w:rPr>
                <w:b/>
                <w:color w:val="E26C09"/>
                <w:spacing w:val="-11"/>
                <w:sz w:val="18"/>
              </w:rPr>
              <w:t xml:space="preserve"> </w:t>
            </w:r>
            <w:r>
              <w:rPr>
                <w:b/>
                <w:color w:val="E26C09"/>
                <w:sz w:val="18"/>
              </w:rPr>
              <w:t>N</w:t>
            </w:r>
            <w:r>
              <w:rPr>
                <w:b/>
                <w:color w:val="E26C09"/>
                <w:spacing w:val="-11"/>
                <w:sz w:val="18"/>
              </w:rPr>
              <w:t xml:space="preserve"> </w:t>
            </w:r>
            <w:r>
              <w:rPr>
                <w:b/>
                <w:color w:val="E26C09"/>
                <w:sz w:val="18"/>
              </w:rPr>
              <w:t>1 Spec</w:t>
            </w:r>
            <w:r>
              <w:rPr>
                <w:b/>
                <w:color w:val="E26C09"/>
                <w:spacing w:val="-12"/>
                <w:sz w:val="18"/>
              </w:rPr>
              <w:t xml:space="preserve"> </w:t>
            </w:r>
            <w:r>
              <w:rPr>
                <w:b/>
                <w:color w:val="E26C09"/>
                <w:sz w:val="18"/>
              </w:rPr>
              <w:t>Surg</w:t>
            </w:r>
            <w:r>
              <w:rPr>
                <w:b/>
                <w:color w:val="E26C09"/>
                <w:spacing w:val="-11"/>
                <w:sz w:val="18"/>
              </w:rPr>
              <w:t xml:space="preserve"> </w:t>
            </w:r>
            <w:r>
              <w:rPr>
                <w:b/>
                <w:color w:val="E26C09"/>
                <w:sz w:val="18"/>
              </w:rPr>
              <w:t>N</w:t>
            </w:r>
            <w:r>
              <w:rPr>
                <w:b/>
                <w:color w:val="E26C09"/>
                <w:spacing w:val="-11"/>
                <w:sz w:val="18"/>
              </w:rPr>
              <w:t xml:space="preserve"> </w:t>
            </w:r>
            <w:r>
              <w:rPr>
                <w:b/>
                <w:color w:val="E26C09"/>
                <w:sz w:val="18"/>
              </w:rPr>
              <w:t>1 Spec</w:t>
            </w:r>
            <w:r>
              <w:rPr>
                <w:b/>
                <w:color w:val="E26C09"/>
                <w:spacing w:val="-2"/>
                <w:sz w:val="18"/>
              </w:rPr>
              <w:t xml:space="preserve"> </w:t>
            </w:r>
            <w:r>
              <w:rPr>
                <w:b/>
                <w:color w:val="E26C09"/>
                <w:sz w:val="18"/>
              </w:rPr>
              <w:t>Surg N</w:t>
            </w:r>
            <w:r>
              <w:rPr>
                <w:b/>
                <w:color w:val="E26C09"/>
                <w:spacing w:val="-3"/>
                <w:sz w:val="18"/>
              </w:rPr>
              <w:t xml:space="preserve"> </w:t>
            </w:r>
            <w:r>
              <w:rPr>
                <w:b/>
                <w:color w:val="E26C09"/>
                <w:spacing w:val="-10"/>
                <w:sz w:val="18"/>
              </w:rPr>
              <w:t>1</w:t>
            </w:r>
          </w:p>
        </w:tc>
        <w:tc>
          <w:tcPr>
            <w:tcW w:w="1632" w:type="dxa"/>
          </w:tcPr>
          <w:p w14:paraId="33C0FEA5" w14:textId="77777777" w:rsidR="002F5802" w:rsidRDefault="002F5802" w:rsidP="002F5802">
            <w:pPr>
              <w:pStyle w:val="TableParagraph"/>
              <w:ind w:left="473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Thu </w:t>
            </w:r>
            <w:r>
              <w:rPr>
                <w:b/>
                <w:color w:val="FF0000"/>
                <w:spacing w:val="-5"/>
                <w:sz w:val="18"/>
              </w:rPr>
              <w:t>21</w:t>
            </w:r>
          </w:p>
          <w:p w14:paraId="0A61A2ED" w14:textId="77777777" w:rsidR="002F5802" w:rsidRDefault="002F5802" w:rsidP="002F5802">
            <w:pPr>
              <w:pStyle w:val="TableParagraph"/>
              <w:ind w:left="70" w:right="240"/>
              <w:rPr>
                <w:b/>
                <w:bCs/>
                <w:sz w:val="18"/>
              </w:rPr>
            </w:pPr>
          </w:p>
          <w:p w14:paraId="2961E9E8" w14:textId="51AD8F5C" w:rsidR="002F5802" w:rsidRDefault="002F5802" w:rsidP="002F5802">
            <w:pPr>
              <w:pStyle w:val="TableParagraph"/>
              <w:ind w:left="70" w:right="240"/>
              <w:rPr>
                <w:sz w:val="18"/>
              </w:rPr>
            </w:pPr>
            <w:r>
              <w:rPr>
                <w:b/>
                <w:color w:val="E26C09"/>
                <w:sz w:val="18"/>
              </w:rPr>
              <w:t xml:space="preserve">Spec Surg N 1 Spec Surg N 1 Spec Surg N 1 </w:t>
            </w:r>
            <w:r>
              <w:rPr>
                <w:color w:val="92D050"/>
                <w:sz w:val="18"/>
              </w:rPr>
              <w:t>Preventive</w:t>
            </w:r>
            <w:r>
              <w:rPr>
                <w:color w:val="92D05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92D050"/>
                <w:sz w:val="18"/>
              </w:rPr>
              <w:t>Nurs</w:t>
            </w:r>
            <w:proofErr w:type="spellEnd"/>
            <w:r>
              <w:rPr>
                <w:color w:val="92D050"/>
                <w:sz w:val="18"/>
              </w:rPr>
              <w:t xml:space="preserve"> Preventive</w:t>
            </w:r>
            <w:r>
              <w:rPr>
                <w:color w:val="92D05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92D050"/>
                <w:sz w:val="18"/>
              </w:rPr>
              <w:t>Nurs</w:t>
            </w:r>
            <w:proofErr w:type="spellEnd"/>
            <w:r>
              <w:rPr>
                <w:color w:val="92D050"/>
                <w:sz w:val="18"/>
              </w:rPr>
              <w:t xml:space="preserve"> Preventive</w:t>
            </w:r>
            <w:r>
              <w:rPr>
                <w:color w:val="92D050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92D050"/>
                <w:spacing w:val="-4"/>
                <w:sz w:val="18"/>
              </w:rPr>
              <w:t>Nurs</w:t>
            </w:r>
            <w:proofErr w:type="spellEnd"/>
          </w:p>
        </w:tc>
        <w:tc>
          <w:tcPr>
            <w:tcW w:w="1843" w:type="dxa"/>
          </w:tcPr>
          <w:p w14:paraId="2C573260" w14:textId="77777777" w:rsidR="002F5802" w:rsidRDefault="002F5802" w:rsidP="002F5802">
            <w:pPr>
              <w:pStyle w:val="TableParagraph"/>
              <w:ind w:left="0" w:right="605"/>
              <w:jc w:val="righ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Fri </w:t>
            </w:r>
            <w:r>
              <w:rPr>
                <w:b/>
                <w:color w:val="FF0000"/>
                <w:spacing w:val="-5"/>
                <w:sz w:val="18"/>
              </w:rPr>
              <w:t>22</w:t>
            </w:r>
          </w:p>
          <w:p w14:paraId="3FDBE600" w14:textId="77777777" w:rsidR="002F5802" w:rsidRDefault="002F5802" w:rsidP="002F5802">
            <w:pPr>
              <w:pStyle w:val="TableParagraph"/>
              <w:ind w:left="70" w:right="531"/>
              <w:rPr>
                <w:b/>
                <w:bCs/>
                <w:sz w:val="18"/>
              </w:rPr>
            </w:pPr>
          </w:p>
          <w:p w14:paraId="7B8DB0A6" w14:textId="5EB42427" w:rsidR="002F5802" w:rsidRDefault="002F5802" w:rsidP="002F5802">
            <w:pPr>
              <w:pStyle w:val="TableParagraph"/>
              <w:ind w:left="70" w:right="531"/>
              <w:rPr>
                <w:b/>
                <w:sz w:val="18"/>
              </w:rPr>
            </w:pPr>
            <w:r>
              <w:rPr>
                <w:b/>
                <w:sz w:val="18"/>
              </w:rPr>
              <w:t>Spec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Surg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2 Spec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Surg 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2</w:t>
            </w:r>
          </w:p>
          <w:p w14:paraId="1877D25D" w14:textId="77777777" w:rsidR="002F5802" w:rsidRDefault="002F5802" w:rsidP="002F5802">
            <w:pPr>
              <w:pStyle w:val="TableParagraph"/>
              <w:ind w:left="70"/>
              <w:rPr>
                <w:b/>
                <w:sz w:val="18"/>
              </w:rPr>
            </w:pPr>
            <w:r>
              <w:rPr>
                <w:b/>
                <w:sz w:val="18"/>
              </w:rPr>
              <w:t>Spec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Surg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14:paraId="05BEBDE4" w14:textId="6E9D028D" w:rsidR="002F5802" w:rsidRDefault="002F5802" w:rsidP="002F5802">
            <w:pPr>
              <w:pStyle w:val="TableParagraph"/>
              <w:ind w:left="70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color w:val="E26C09"/>
                <w:sz w:val="18"/>
              </w:rPr>
              <w:t>Spec Surg N 1</w:t>
            </w:r>
          </w:p>
          <w:p w14:paraId="01878D27" w14:textId="77777777" w:rsidR="002F5802" w:rsidRDefault="002F5802" w:rsidP="00620F95">
            <w:pPr>
              <w:pStyle w:val="TableParagraph"/>
              <w:ind w:left="0" w:right="534"/>
              <w:jc w:val="center"/>
              <w:rPr>
                <w:b/>
                <w:sz w:val="18"/>
              </w:rPr>
            </w:pPr>
            <w:r>
              <w:rPr>
                <w:b/>
                <w:color w:val="E26C09"/>
                <w:sz w:val="18"/>
              </w:rPr>
              <w:t>Spec</w:t>
            </w:r>
            <w:r>
              <w:rPr>
                <w:b/>
                <w:color w:val="E26C09"/>
                <w:spacing w:val="-12"/>
                <w:sz w:val="18"/>
              </w:rPr>
              <w:t xml:space="preserve"> </w:t>
            </w:r>
            <w:r>
              <w:rPr>
                <w:b/>
                <w:color w:val="E26C09"/>
                <w:sz w:val="18"/>
              </w:rPr>
              <w:t>Surg</w:t>
            </w:r>
            <w:r>
              <w:rPr>
                <w:b/>
                <w:color w:val="E26C09"/>
                <w:spacing w:val="-11"/>
                <w:sz w:val="18"/>
              </w:rPr>
              <w:t xml:space="preserve"> </w:t>
            </w:r>
            <w:r>
              <w:rPr>
                <w:b/>
                <w:color w:val="E26C09"/>
                <w:sz w:val="18"/>
              </w:rPr>
              <w:t>N</w:t>
            </w:r>
            <w:r>
              <w:rPr>
                <w:b/>
                <w:color w:val="E26C09"/>
                <w:spacing w:val="-11"/>
                <w:sz w:val="18"/>
              </w:rPr>
              <w:t xml:space="preserve"> </w:t>
            </w:r>
            <w:r>
              <w:rPr>
                <w:b/>
                <w:color w:val="E26C09"/>
                <w:sz w:val="18"/>
              </w:rPr>
              <w:t>1 Spec</w:t>
            </w:r>
            <w:r>
              <w:rPr>
                <w:b/>
                <w:color w:val="E26C09"/>
                <w:spacing w:val="-2"/>
                <w:sz w:val="18"/>
              </w:rPr>
              <w:t xml:space="preserve"> </w:t>
            </w:r>
            <w:r>
              <w:rPr>
                <w:b/>
                <w:color w:val="E26C09"/>
                <w:sz w:val="18"/>
              </w:rPr>
              <w:t>Surg N</w:t>
            </w:r>
            <w:r>
              <w:rPr>
                <w:b/>
                <w:color w:val="E26C09"/>
                <w:spacing w:val="-3"/>
                <w:sz w:val="18"/>
              </w:rPr>
              <w:t xml:space="preserve"> </w:t>
            </w:r>
            <w:r>
              <w:rPr>
                <w:b/>
                <w:color w:val="E26C09"/>
                <w:spacing w:val="-10"/>
                <w:sz w:val="18"/>
              </w:rPr>
              <w:t>1</w:t>
            </w:r>
          </w:p>
        </w:tc>
      </w:tr>
    </w:tbl>
    <w:p w14:paraId="101B8938" w14:textId="67619D3D" w:rsidR="00EC71E9" w:rsidRDefault="00EC71E9">
      <w:pPr>
        <w:pStyle w:val="Corpotesto"/>
        <w:spacing w:before="196"/>
        <w:ind w:left="0"/>
      </w:pPr>
    </w:p>
    <w:p w14:paraId="0B6BE3CB" w14:textId="77777777" w:rsidR="00EC71E9" w:rsidRDefault="006B7E70">
      <w:pPr>
        <w:pStyle w:val="Corpotesto"/>
        <w:ind w:right="1361"/>
      </w:pPr>
      <w:r>
        <w:t>Pharmacology</w:t>
      </w:r>
      <w:r>
        <w:rPr>
          <w:spacing w:val="-1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CFU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h)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Prof.</w:t>
      </w:r>
      <w:r>
        <w:rPr>
          <w:spacing w:val="-2"/>
        </w:rPr>
        <w:t xml:space="preserve"> </w:t>
      </w:r>
      <w:r>
        <w:t>Antonella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Angelis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Prof.</w:t>
      </w:r>
      <w:r>
        <w:rPr>
          <w:spacing w:val="-3"/>
        </w:rPr>
        <w:t xml:space="preserve"> </w:t>
      </w:r>
      <w:r>
        <w:t>Maria</w:t>
      </w:r>
      <w:r>
        <w:rPr>
          <w:spacing w:val="-3"/>
        </w:rPr>
        <w:t xml:space="preserve"> </w:t>
      </w:r>
      <w:r>
        <w:t>Consiglia</w:t>
      </w:r>
      <w:r>
        <w:rPr>
          <w:spacing w:val="-3"/>
        </w:rPr>
        <w:t xml:space="preserve"> </w:t>
      </w:r>
      <w:r>
        <w:t>Trotta Clinical Pathology (1 CFU – 15 h)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Prof. Filomena De Nigris</w:t>
      </w:r>
    </w:p>
    <w:p w14:paraId="450E89EF" w14:textId="77777777" w:rsidR="00EC71E9" w:rsidRDefault="006B7E70">
      <w:pPr>
        <w:pStyle w:val="Corpotesto"/>
        <w:spacing w:before="1"/>
        <w:ind w:right="3465"/>
      </w:pPr>
      <w:r>
        <w:t>Infectious</w:t>
      </w:r>
      <w:r>
        <w:rPr>
          <w:spacing w:val="-6"/>
        </w:rPr>
        <w:t xml:space="preserve"> </w:t>
      </w:r>
      <w:r>
        <w:t>Diseases</w:t>
      </w:r>
      <w:r>
        <w:rPr>
          <w:spacing w:val="-6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CFU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ore)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Prof.</w:t>
      </w:r>
      <w:r>
        <w:rPr>
          <w:spacing w:val="-5"/>
        </w:rPr>
        <w:t xml:space="preserve"> </w:t>
      </w:r>
      <w:r>
        <w:t>Maria</w:t>
      </w:r>
      <w:r>
        <w:rPr>
          <w:spacing w:val="-5"/>
        </w:rPr>
        <w:t xml:space="preserve"> </w:t>
      </w:r>
      <w:r>
        <w:t>Antonietta</w:t>
      </w:r>
      <w:r>
        <w:rPr>
          <w:spacing w:val="-5"/>
        </w:rPr>
        <w:t xml:space="preserve"> </w:t>
      </w:r>
      <w:r>
        <w:t xml:space="preserve">Pisaturo Occupational </w:t>
      </w:r>
      <w:proofErr w:type="spellStart"/>
      <w:r>
        <w:t>Medecine</w:t>
      </w:r>
      <w:proofErr w:type="spellEnd"/>
      <w:r>
        <w:t xml:space="preserve"> (1 CFU – 15 h)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 xml:space="preserve">Prof. Nadia Miraglia Imaging (1 CFU – 15 ore) – Prof. </w:t>
      </w:r>
      <w:proofErr w:type="spellStart"/>
      <w:r>
        <w:t>Mariapaola</w:t>
      </w:r>
      <w:proofErr w:type="spellEnd"/>
      <w:r>
        <w:t xml:space="preserve"> Belfiore</w:t>
      </w:r>
    </w:p>
    <w:p w14:paraId="59CE6F96" w14:textId="77777777" w:rsidR="00EC71E9" w:rsidRDefault="006B7E70">
      <w:pPr>
        <w:pStyle w:val="Corpotesto"/>
        <w:ind w:right="5075"/>
      </w:pPr>
      <w:r>
        <w:t>Preventive</w:t>
      </w:r>
      <w:r>
        <w:rPr>
          <w:spacing w:val="-5"/>
        </w:rPr>
        <w:t xml:space="preserve"> </w:t>
      </w:r>
      <w:r>
        <w:t>Nursing</w:t>
      </w:r>
      <w:r>
        <w:rPr>
          <w:spacing w:val="-5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CFU-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h)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Bando Medical Nursing (2 CFU – 30 h) – Bando</w:t>
      </w:r>
    </w:p>
    <w:p w14:paraId="5F9BBE8F" w14:textId="77777777" w:rsidR="00EC71E9" w:rsidRDefault="006B7E70">
      <w:pPr>
        <w:pStyle w:val="Corpotesto"/>
        <w:spacing w:before="1"/>
        <w:ind w:right="4520"/>
      </w:pPr>
      <w:r>
        <w:t>Special</w:t>
      </w:r>
      <w:r>
        <w:rPr>
          <w:spacing w:val="-4"/>
        </w:rPr>
        <w:t xml:space="preserve"> </w:t>
      </w:r>
      <w:r>
        <w:t>Surgical</w:t>
      </w:r>
      <w:r>
        <w:rPr>
          <w:spacing w:val="-4"/>
        </w:rPr>
        <w:t xml:space="preserve"> </w:t>
      </w:r>
      <w:r>
        <w:t>Nursing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CFU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h)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Bando Special</w:t>
      </w:r>
      <w:r>
        <w:rPr>
          <w:spacing w:val="-3"/>
        </w:rPr>
        <w:t xml:space="preserve"> </w:t>
      </w:r>
      <w:r>
        <w:t>Surgical</w:t>
      </w:r>
      <w:r>
        <w:rPr>
          <w:spacing w:val="-3"/>
        </w:rPr>
        <w:t xml:space="preserve"> </w:t>
      </w:r>
      <w:r>
        <w:t>Nursing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CFU –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h)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Bando</w:t>
      </w:r>
    </w:p>
    <w:p w14:paraId="74EA5175" w14:textId="77777777" w:rsidR="00EC71E9" w:rsidRDefault="006B7E70">
      <w:pPr>
        <w:pStyle w:val="Corpotesto"/>
        <w:spacing w:before="228"/>
        <w:ind w:right="6465"/>
      </w:pPr>
      <w:r>
        <w:t>Il</w:t>
      </w:r>
      <w:r>
        <w:rPr>
          <w:spacing w:val="-13"/>
        </w:rPr>
        <w:t xml:space="preserve"> </w:t>
      </w:r>
      <w:r>
        <w:t>Coordinatore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Tirocinio (Dott. Monica Napolitano)</w:t>
      </w:r>
    </w:p>
    <w:p w14:paraId="5C43E9B7" w14:textId="77777777" w:rsidR="00EC71E9" w:rsidRDefault="00EC71E9">
      <w:pPr>
        <w:pStyle w:val="Corpotesto"/>
        <w:spacing w:before="208"/>
        <w:ind w:left="0"/>
      </w:pPr>
    </w:p>
    <w:p w14:paraId="346A0732" w14:textId="77777777" w:rsidR="00EC71E9" w:rsidRDefault="006B7E70">
      <w:pPr>
        <w:pStyle w:val="Corpotesto"/>
        <w:ind w:left="6569" w:right="1361" w:hanging="552"/>
      </w:pPr>
      <w:r>
        <w:t>Il</w:t>
      </w:r>
      <w:r>
        <w:rPr>
          <w:spacing w:val="-11"/>
        </w:rPr>
        <w:t xml:space="preserve"> </w:t>
      </w:r>
      <w:r>
        <w:t>Coordinatore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CdL</w:t>
      </w:r>
      <w:r>
        <w:rPr>
          <w:spacing w:val="-10"/>
        </w:rPr>
        <w:t xml:space="preserve"> </w:t>
      </w:r>
      <w:r>
        <w:t>Nursing (Prof. Eva Lieto)</w:t>
      </w:r>
    </w:p>
    <w:sectPr w:rsidR="00EC71E9">
      <w:type w:val="continuous"/>
      <w:pgSz w:w="11900" w:h="16850"/>
      <w:pgMar w:top="720" w:right="10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71E9"/>
    <w:rsid w:val="000D1E97"/>
    <w:rsid w:val="001A03F0"/>
    <w:rsid w:val="002F5802"/>
    <w:rsid w:val="00347B52"/>
    <w:rsid w:val="0060192A"/>
    <w:rsid w:val="00620F95"/>
    <w:rsid w:val="006B7E70"/>
    <w:rsid w:val="007554DF"/>
    <w:rsid w:val="007A623E"/>
    <w:rsid w:val="00C77639"/>
    <w:rsid w:val="00CF4E53"/>
    <w:rsid w:val="00CF7C0F"/>
    <w:rsid w:val="00E82E5A"/>
    <w:rsid w:val="00EC71E9"/>
    <w:rsid w:val="00F848C6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411E"/>
  <w15:docId w15:val="{EF54583B-10FC-4EE4-A963-2DCCBFA3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04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5"/>
      <w:ind w:left="1221"/>
      <w:jc w:val="center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Scuola di Medicina</cp:lastModifiedBy>
  <cp:revision>9</cp:revision>
  <dcterms:created xsi:type="dcterms:W3CDTF">2024-09-23T13:56:00Z</dcterms:created>
  <dcterms:modified xsi:type="dcterms:W3CDTF">2024-11-08T13:36:00Z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2016</vt:lpwstr>
  </property>
</Properties>
</file>